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0568B" w14:textId="77777777" w:rsidR="00703EB2" w:rsidRPr="000D637A" w:rsidRDefault="00703EB2" w:rsidP="00703EB2">
      <w:pPr>
        <w:jc w:val="center"/>
        <w:rPr>
          <w:b/>
          <w:bCs/>
          <w:sz w:val="28"/>
          <w:szCs w:val="28"/>
        </w:rPr>
      </w:pPr>
      <w:bookmarkStart w:id="0" w:name="_Hlk215085842"/>
      <w:bookmarkEnd w:id="0"/>
      <w:r w:rsidRPr="000D637A">
        <w:rPr>
          <w:b/>
          <w:bCs/>
          <w:sz w:val="28"/>
          <w:szCs w:val="28"/>
        </w:rPr>
        <w:t>Звіт</w:t>
      </w:r>
    </w:p>
    <w:p w14:paraId="5744FE9E" w14:textId="77777777" w:rsidR="00703EB2" w:rsidRDefault="00703EB2" w:rsidP="00703EB2">
      <w:pPr>
        <w:jc w:val="center"/>
        <w:rPr>
          <w:b/>
          <w:bCs/>
          <w:sz w:val="28"/>
          <w:szCs w:val="28"/>
        </w:rPr>
      </w:pPr>
      <w:r w:rsidRPr="000D637A">
        <w:rPr>
          <w:b/>
          <w:bCs/>
          <w:sz w:val="28"/>
          <w:szCs w:val="28"/>
        </w:rPr>
        <w:t xml:space="preserve">про результати опитування здобувачів освіти у ВСП «Охтирський фаховий коледж СНАУ»» щодо розуміння структури та змісту </w:t>
      </w:r>
    </w:p>
    <w:p w14:paraId="0CE8D170" w14:textId="0D2FB20D" w:rsidR="00703EB2" w:rsidRPr="000D637A" w:rsidRDefault="00703EB2" w:rsidP="00703EB2">
      <w:pPr>
        <w:jc w:val="center"/>
        <w:rPr>
          <w:b/>
          <w:bCs/>
          <w:sz w:val="28"/>
          <w:szCs w:val="28"/>
        </w:rPr>
      </w:pPr>
      <w:r w:rsidRPr="000D637A">
        <w:rPr>
          <w:b/>
          <w:bCs/>
          <w:sz w:val="28"/>
          <w:szCs w:val="28"/>
        </w:rPr>
        <w:t>освітньо-професійної програми «</w:t>
      </w:r>
      <w:r>
        <w:rPr>
          <w:b/>
          <w:bCs/>
          <w:sz w:val="28"/>
          <w:szCs w:val="28"/>
        </w:rPr>
        <w:t>Економіка</w:t>
      </w:r>
      <w:r w:rsidRPr="000D637A">
        <w:rPr>
          <w:b/>
          <w:bCs/>
          <w:sz w:val="28"/>
          <w:szCs w:val="28"/>
        </w:rPr>
        <w:t>».</w:t>
      </w:r>
    </w:p>
    <w:p w14:paraId="5AB76797" w14:textId="77777777" w:rsidR="00703EB2" w:rsidRDefault="00703EB2" w:rsidP="00703EB2">
      <w:pPr>
        <w:ind w:firstLine="709"/>
        <w:jc w:val="both"/>
        <w:rPr>
          <w:sz w:val="28"/>
          <w:szCs w:val="28"/>
        </w:rPr>
      </w:pPr>
    </w:p>
    <w:p w14:paraId="490DE4A5" w14:textId="44FBC565" w:rsidR="00703EB2" w:rsidRPr="001D541E" w:rsidRDefault="00703EB2" w:rsidP="00703EB2">
      <w:pPr>
        <w:ind w:firstLine="709"/>
        <w:jc w:val="both"/>
        <w:rPr>
          <w:rFonts w:eastAsia="Times New Roman"/>
          <w:color w:val="FFFFFF"/>
          <w:kern w:val="0"/>
          <w:sz w:val="28"/>
          <w:szCs w:val="28"/>
          <w:lang w:eastAsia="uk-UA"/>
          <w14:ligatures w14:val="none"/>
        </w:rPr>
      </w:pPr>
      <w:bookmarkStart w:id="1" w:name="_Hlk215088233"/>
      <w:r w:rsidRPr="001D541E">
        <w:rPr>
          <w:sz w:val="28"/>
          <w:szCs w:val="28"/>
        </w:rPr>
        <w:t xml:space="preserve">Опитування здобувачів освіти проводилося з метою встановлення ступеня розуміння Критерію </w:t>
      </w:r>
      <w:bookmarkEnd w:id="1"/>
      <w:r>
        <w:rPr>
          <w:sz w:val="28"/>
          <w:szCs w:val="28"/>
        </w:rPr>
        <w:t>«</w:t>
      </w:r>
      <w:r>
        <w:rPr>
          <w:rFonts w:eastAsia="Times New Roman"/>
          <w:kern w:val="0"/>
          <w:sz w:val="28"/>
          <w:szCs w:val="28"/>
          <w:lang w:eastAsia="uk-UA"/>
          <w14:ligatures w14:val="none"/>
        </w:rPr>
        <w:t>Кадрове забезпечення реалізації освітньо-професійної програми «</w:t>
      </w:r>
      <w:r>
        <w:rPr>
          <w:sz w:val="28"/>
          <w:szCs w:val="28"/>
        </w:rPr>
        <w:t>Економіка</w:t>
      </w:r>
      <w:r w:rsidRPr="00242408">
        <w:rPr>
          <w:sz w:val="28"/>
          <w:szCs w:val="28"/>
        </w:rPr>
        <w:t xml:space="preserve">» </w:t>
      </w:r>
    </w:p>
    <w:p w14:paraId="35097126" w14:textId="77777777" w:rsidR="00703EB2" w:rsidRPr="008A6D7F" w:rsidRDefault="00703EB2" w:rsidP="00703EB2">
      <w:pPr>
        <w:jc w:val="both"/>
        <w:rPr>
          <w:sz w:val="28"/>
          <w:szCs w:val="28"/>
        </w:rPr>
      </w:pPr>
      <w:r w:rsidRPr="00F15410">
        <w:rPr>
          <w:sz w:val="28"/>
          <w:szCs w:val="28"/>
        </w:rPr>
        <w:t xml:space="preserve">Мета опитування: </w:t>
      </w:r>
      <w:r w:rsidRPr="003C1570">
        <w:rPr>
          <w:sz w:val="28"/>
          <w:szCs w:val="28"/>
        </w:rPr>
        <w:t>визначити рівень професійної підготовки викладачів, ефективність комунікації зі студентами, ставлення до оновлення навчального матеріалу та готовність до дистанційного навчання</w:t>
      </w:r>
    </w:p>
    <w:p w14:paraId="4646852A" w14:textId="77777777" w:rsidR="00703EB2" w:rsidRPr="00F15410" w:rsidRDefault="00703EB2" w:rsidP="00703EB2">
      <w:pPr>
        <w:ind w:firstLine="709"/>
        <w:jc w:val="both"/>
        <w:rPr>
          <w:sz w:val="28"/>
          <w:szCs w:val="28"/>
        </w:rPr>
      </w:pPr>
      <w:r w:rsidRPr="00F15410">
        <w:rPr>
          <w:sz w:val="28"/>
          <w:szCs w:val="28"/>
        </w:rPr>
        <w:t xml:space="preserve">Для проведення опитування була розроблена та затверджена у встановленому порядку анкета, яка охоплювала важливі для формування загальної оцінки блоки питань. </w:t>
      </w:r>
    </w:p>
    <w:p w14:paraId="1A6F653E" w14:textId="77777777" w:rsidR="00703EB2" w:rsidRDefault="00703EB2" w:rsidP="00703EB2">
      <w:pPr>
        <w:ind w:firstLine="709"/>
        <w:jc w:val="both"/>
        <w:rPr>
          <w:sz w:val="28"/>
          <w:szCs w:val="28"/>
        </w:rPr>
      </w:pPr>
      <w:r w:rsidRPr="00F15410">
        <w:rPr>
          <w:sz w:val="28"/>
          <w:szCs w:val="28"/>
        </w:rPr>
        <w:t xml:space="preserve">Інструментарій дослідження: анкета надавалась через сервіс </w:t>
      </w:r>
      <w:proofErr w:type="spellStart"/>
      <w:r w:rsidRPr="00F15410">
        <w:rPr>
          <w:sz w:val="28"/>
          <w:szCs w:val="28"/>
        </w:rPr>
        <w:t>Google</w:t>
      </w:r>
      <w:proofErr w:type="spellEnd"/>
      <w:r w:rsidRPr="00F15410">
        <w:rPr>
          <w:sz w:val="28"/>
          <w:szCs w:val="28"/>
        </w:rPr>
        <w:t xml:space="preserve"> для здобувачів освіти. </w:t>
      </w:r>
    </w:p>
    <w:p w14:paraId="0B66DE68" w14:textId="7BBD949A" w:rsidR="000779B2" w:rsidRPr="000779B2" w:rsidRDefault="00703EB2" w:rsidP="00703EB2">
      <w:pPr>
        <w:ind w:firstLine="709"/>
        <w:jc w:val="both"/>
        <w:rPr>
          <w:rFonts w:eastAsia="Times New Roman"/>
          <w:kern w:val="0"/>
          <w:sz w:val="24"/>
          <w:szCs w:val="24"/>
          <w:lang w:eastAsia="uk-UA"/>
          <w14:ligatures w14:val="none"/>
        </w:rPr>
      </w:pPr>
      <w:r w:rsidRPr="00F15410">
        <w:rPr>
          <w:sz w:val="28"/>
          <w:szCs w:val="28"/>
        </w:rPr>
        <w:t xml:space="preserve">Респонденти: опитування проводилось серед здобувачів освіти </w:t>
      </w:r>
      <w:r>
        <w:rPr>
          <w:sz w:val="28"/>
          <w:szCs w:val="28"/>
        </w:rPr>
        <w:t xml:space="preserve">першого, другого </w:t>
      </w:r>
      <w:r w:rsidRPr="00F15410">
        <w:rPr>
          <w:sz w:val="28"/>
          <w:szCs w:val="28"/>
        </w:rPr>
        <w:t>курсів, які</w:t>
      </w:r>
      <w:r>
        <w:rPr>
          <w:sz w:val="28"/>
          <w:szCs w:val="28"/>
        </w:rPr>
        <w:t xml:space="preserve"> </w:t>
      </w:r>
      <w:r w:rsidRPr="00F15410">
        <w:rPr>
          <w:sz w:val="28"/>
          <w:szCs w:val="28"/>
        </w:rPr>
        <w:t>здобувають освіту за освітньо-професійною програмою «</w:t>
      </w:r>
      <w:r>
        <w:rPr>
          <w:sz w:val="28"/>
          <w:szCs w:val="28"/>
        </w:rPr>
        <w:t>Економіка</w:t>
      </w:r>
      <w:r>
        <w:rPr>
          <w:sz w:val="28"/>
          <w:szCs w:val="28"/>
        </w:rPr>
        <w:t>».</w:t>
      </w:r>
      <w:r w:rsidRPr="00F15410">
        <w:rPr>
          <w:sz w:val="28"/>
          <w:szCs w:val="28"/>
        </w:rPr>
        <w:t xml:space="preserve"> В опитуванні взяли участь </w:t>
      </w:r>
      <w:r>
        <w:rPr>
          <w:sz w:val="28"/>
          <w:szCs w:val="28"/>
          <w:lang w:val="ru-RU"/>
        </w:rPr>
        <w:t>21</w:t>
      </w:r>
      <w:r w:rsidRPr="00F15410">
        <w:rPr>
          <w:sz w:val="28"/>
          <w:szCs w:val="28"/>
        </w:rPr>
        <w:t>здобувач</w:t>
      </w:r>
      <w:r>
        <w:rPr>
          <w:sz w:val="28"/>
          <w:szCs w:val="28"/>
        </w:rPr>
        <w:t xml:space="preserve"> освіти</w:t>
      </w:r>
      <w:r w:rsidR="000779B2" w:rsidRPr="000779B2">
        <w:rPr>
          <w:rFonts w:eastAsia="Times New Roman"/>
          <w:kern w:val="0"/>
          <w:sz w:val="28"/>
          <w:szCs w:val="28"/>
          <w:lang w:eastAsia="uk-UA"/>
          <w14:ligatures w14:val="none"/>
        </w:rPr>
        <w:t>.</w:t>
      </w:r>
    </w:p>
    <w:p w14:paraId="63E0B916" w14:textId="73B4CB82" w:rsidR="0078639E" w:rsidRPr="000147E4" w:rsidRDefault="0078639E" w:rsidP="000147E4">
      <w:pPr>
        <w:pStyle w:val="a9"/>
        <w:numPr>
          <w:ilvl w:val="1"/>
          <w:numId w:val="33"/>
        </w:numPr>
        <w:outlineLvl w:val="2"/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</w:pPr>
      <w:r w:rsidRPr="000147E4"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  <w:t>Професійна компетентність викладачів</w:t>
      </w:r>
    </w:p>
    <w:p w14:paraId="2ABEC5BE" w14:textId="04718AA2" w:rsidR="000147E4" w:rsidRDefault="000147E4" w:rsidP="000147E4">
      <w:pPr>
        <w:outlineLvl w:val="2"/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</w:pPr>
      <w:r>
        <w:rPr>
          <w:rFonts w:eastAsia="Times New Roman"/>
          <w:b/>
          <w:bCs/>
          <w:noProof/>
          <w:kern w:val="0"/>
          <w:sz w:val="27"/>
          <w:szCs w:val="27"/>
          <w:lang w:eastAsia="uk-UA"/>
          <w14:ligatures w14:val="none"/>
        </w:rPr>
        <w:drawing>
          <wp:inline distT="0" distB="0" distL="0" distR="0" wp14:anchorId="76CA516C" wp14:editId="2D6DA11B">
            <wp:extent cx="4157932" cy="2574085"/>
            <wp:effectExtent l="0" t="0" r="0" b="0"/>
            <wp:docPr id="20645425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7021" cy="2579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19207A" w14:textId="77777777" w:rsidR="000147E4" w:rsidRDefault="000147E4" w:rsidP="000147E4">
      <w:pPr>
        <w:outlineLvl w:val="2"/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</w:pPr>
    </w:p>
    <w:p w14:paraId="509CA477" w14:textId="378286EF" w:rsidR="000147E4" w:rsidRDefault="00703EB2" w:rsidP="000147E4">
      <w:pPr>
        <w:outlineLvl w:val="2"/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</w:pPr>
      <w:bookmarkStart w:id="2" w:name="_Hlk222856328"/>
      <w:r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  <w:t>Результати відповідей наступні:</w:t>
      </w:r>
    </w:p>
    <w:bookmarkEnd w:id="2"/>
    <w:p w14:paraId="3F295B35" w14:textId="485581D1" w:rsidR="0078639E" w:rsidRPr="00FC34A4" w:rsidRDefault="000147E4" w:rsidP="0078639E">
      <w:pPr>
        <w:numPr>
          <w:ilvl w:val="0"/>
          <w:numId w:val="22"/>
        </w:numPr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>
        <w:rPr>
          <w:rFonts w:eastAsia="Times New Roman"/>
          <w:kern w:val="0"/>
          <w:sz w:val="28"/>
          <w:szCs w:val="28"/>
          <w:lang w:eastAsia="uk-UA"/>
          <w14:ligatures w14:val="none"/>
        </w:rPr>
        <w:t>71,4</w:t>
      </w:r>
      <w:r w:rsidR="0078639E" w:rsidRPr="00FC34A4">
        <w:rPr>
          <w:rFonts w:eastAsia="Times New Roman"/>
          <w:kern w:val="0"/>
          <w:sz w:val="28"/>
          <w:szCs w:val="28"/>
          <w:lang w:eastAsia="uk-UA"/>
          <w14:ligatures w14:val="none"/>
        </w:rPr>
        <w:t>% студентів зазначили, що всі викладачі мають достатній рівень знань, а матеріал подається так, що його легко засвоїти.</w:t>
      </w:r>
    </w:p>
    <w:p w14:paraId="309CCE68" w14:textId="6C77D417" w:rsidR="0078639E" w:rsidRPr="00FC34A4" w:rsidRDefault="000147E4" w:rsidP="0078639E">
      <w:pPr>
        <w:numPr>
          <w:ilvl w:val="0"/>
          <w:numId w:val="22"/>
        </w:numPr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>
        <w:rPr>
          <w:rFonts w:eastAsia="Times New Roman"/>
          <w:kern w:val="0"/>
          <w:sz w:val="28"/>
          <w:szCs w:val="28"/>
          <w:lang w:eastAsia="uk-UA"/>
          <w14:ligatures w14:val="none"/>
        </w:rPr>
        <w:t>28,6</w:t>
      </w:r>
      <w:r w:rsidR="0078639E" w:rsidRPr="00FC34A4">
        <w:rPr>
          <w:rFonts w:eastAsia="Times New Roman"/>
          <w:kern w:val="0"/>
          <w:sz w:val="28"/>
          <w:szCs w:val="28"/>
          <w:lang w:eastAsia="uk-UA"/>
          <w14:ligatures w14:val="none"/>
        </w:rPr>
        <w:t>% вважають, що більшість викладачів мають належний рівень підготовки, хоча можливі окремі складнощі у сприйнятті.</w:t>
      </w:r>
    </w:p>
    <w:p w14:paraId="0AA73092" w14:textId="77777777" w:rsidR="0078639E" w:rsidRPr="00FC34A4" w:rsidRDefault="0078639E" w:rsidP="0078639E">
      <w:pPr>
        <w:numPr>
          <w:ilvl w:val="0"/>
          <w:numId w:val="22"/>
        </w:numPr>
        <w:jc w:val="both"/>
        <w:rPr>
          <w:rFonts w:eastAsia="Times New Roman"/>
          <w:kern w:val="0"/>
          <w:sz w:val="24"/>
          <w:szCs w:val="24"/>
          <w:lang w:eastAsia="uk-UA"/>
          <w14:ligatures w14:val="none"/>
        </w:rPr>
      </w:pPr>
      <w:r w:rsidRPr="00FC34A4">
        <w:rPr>
          <w:rFonts w:eastAsia="Times New Roman"/>
          <w:kern w:val="0"/>
          <w:sz w:val="28"/>
          <w:szCs w:val="28"/>
          <w:lang w:eastAsia="uk-UA"/>
          <w14:ligatures w14:val="none"/>
        </w:rPr>
        <w:t>Жодного випадку негативної оцінки щодо професійної некомпетентності викладачів не зафіксовано</w:t>
      </w:r>
      <w:r w:rsidRPr="00FC34A4">
        <w:rPr>
          <w:rFonts w:eastAsia="Times New Roman"/>
          <w:kern w:val="0"/>
          <w:sz w:val="24"/>
          <w:szCs w:val="24"/>
          <w:lang w:eastAsia="uk-UA"/>
          <w14:ligatures w14:val="none"/>
        </w:rPr>
        <w:t>.</w:t>
      </w:r>
    </w:p>
    <w:p w14:paraId="4AFEFAC6" w14:textId="77777777" w:rsidR="0078639E" w:rsidRDefault="0078639E" w:rsidP="0078639E">
      <w:pPr>
        <w:ind w:firstLine="709"/>
        <w:jc w:val="both"/>
        <w:rPr>
          <w:rFonts w:eastAsia="Times New Roman"/>
          <w:kern w:val="0"/>
          <w:sz w:val="24"/>
          <w:szCs w:val="24"/>
          <w:lang w:eastAsia="uk-UA"/>
          <w14:ligatures w14:val="none"/>
        </w:rPr>
      </w:pPr>
      <w:r w:rsidRPr="00FC34A4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>Висновок:</w:t>
      </w:r>
      <w:r w:rsidRPr="00FC34A4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рівень професійної підготовки викладачів є високим і задовольняє більшість студентів</w:t>
      </w:r>
      <w:r w:rsidRPr="00FC34A4">
        <w:rPr>
          <w:rFonts w:eastAsia="Times New Roman"/>
          <w:kern w:val="0"/>
          <w:sz w:val="24"/>
          <w:szCs w:val="24"/>
          <w:lang w:eastAsia="uk-UA"/>
          <w14:ligatures w14:val="none"/>
        </w:rPr>
        <w:t>.</w:t>
      </w:r>
    </w:p>
    <w:p w14:paraId="396472C3" w14:textId="77777777" w:rsidR="00703EB2" w:rsidRDefault="00703EB2" w:rsidP="0078639E">
      <w:pPr>
        <w:ind w:firstLine="709"/>
        <w:jc w:val="both"/>
        <w:rPr>
          <w:rFonts w:eastAsia="Times New Roman"/>
          <w:kern w:val="0"/>
          <w:sz w:val="24"/>
          <w:szCs w:val="24"/>
          <w:lang w:eastAsia="uk-UA"/>
          <w14:ligatures w14:val="none"/>
        </w:rPr>
      </w:pPr>
    </w:p>
    <w:p w14:paraId="7D231C64" w14:textId="77777777" w:rsidR="00703EB2" w:rsidRDefault="00703EB2" w:rsidP="0078639E">
      <w:pPr>
        <w:ind w:firstLine="709"/>
        <w:jc w:val="both"/>
        <w:rPr>
          <w:rFonts w:eastAsia="Times New Roman"/>
          <w:kern w:val="0"/>
          <w:sz w:val="24"/>
          <w:szCs w:val="24"/>
          <w:lang w:eastAsia="uk-UA"/>
          <w14:ligatures w14:val="none"/>
        </w:rPr>
      </w:pPr>
    </w:p>
    <w:p w14:paraId="2958B8F4" w14:textId="77777777" w:rsidR="00703EB2" w:rsidRPr="00FC34A4" w:rsidRDefault="00703EB2" w:rsidP="0078639E">
      <w:pPr>
        <w:ind w:firstLine="709"/>
        <w:jc w:val="both"/>
        <w:rPr>
          <w:rFonts w:eastAsia="Times New Roman"/>
          <w:kern w:val="0"/>
          <w:sz w:val="24"/>
          <w:szCs w:val="24"/>
          <w:lang w:eastAsia="uk-UA"/>
          <w14:ligatures w14:val="none"/>
        </w:rPr>
      </w:pPr>
    </w:p>
    <w:p w14:paraId="32E75E70" w14:textId="77777777" w:rsidR="0078639E" w:rsidRPr="00FC34A4" w:rsidRDefault="0078639E" w:rsidP="0078639E">
      <w:pPr>
        <w:jc w:val="both"/>
        <w:outlineLvl w:val="2"/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FC34A4"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  <w:lastRenderedPageBreak/>
        <w:t xml:space="preserve"> 2. </w:t>
      </w:r>
      <w:r w:rsidRPr="00FC34A4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>Дотримання розкладу занять</w:t>
      </w:r>
    </w:p>
    <w:p w14:paraId="2ACFC9AB" w14:textId="01D17A81" w:rsidR="000147E4" w:rsidRDefault="000147E4" w:rsidP="0078639E">
      <w:pPr>
        <w:numPr>
          <w:ilvl w:val="0"/>
          <w:numId w:val="23"/>
        </w:numPr>
        <w:spacing w:after="100" w:afterAutospacing="1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>
        <w:rPr>
          <w:noProof/>
        </w:rPr>
        <w:drawing>
          <wp:inline distT="0" distB="0" distL="0" distR="0" wp14:anchorId="5C554CB3" wp14:editId="004DF4D5">
            <wp:extent cx="3361342" cy="2078966"/>
            <wp:effectExtent l="0" t="0" r="0" b="0"/>
            <wp:docPr id="1640866623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0601" cy="2084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1EC6BA" w14:textId="291BD377" w:rsidR="0078639E" w:rsidRPr="00FC34A4" w:rsidRDefault="00703EB2" w:rsidP="00703EB2">
      <w:pPr>
        <w:ind w:left="360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 w:rsidRPr="00703EB2">
        <w:rPr>
          <w:rFonts w:eastAsia="Times New Roman"/>
          <w:kern w:val="0"/>
          <w:sz w:val="28"/>
          <w:szCs w:val="28"/>
          <w:lang w:eastAsia="uk-UA"/>
          <w14:ligatures w14:val="none"/>
        </w:rPr>
        <w:t>Результати відповідей наступні:</w:t>
      </w:r>
      <w:r w:rsidR="000147E4">
        <w:rPr>
          <w:rFonts w:eastAsia="Times New Roman"/>
          <w:kern w:val="0"/>
          <w:sz w:val="28"/>
          <w:szCs w:val="28"/>
          <w:lang w:eastAsia="uk-UA"/>
          <w14:ligatures w14:val="none"/>
        </w:rPr>
        <w:t>90</w:t>
      </w:r>
      <w:r w:rsidR="0078639E" w:rsidRPr="00FC34A4">
        <w:rPr>
          <w:rFonts w:eastAsia="Times New Roman"/>
          <w:kern w:val="0"/>
          <w:sz w:val="28"/>
          <w:szCs w:val="28"/>
          <w:lang w:eastAsia="uk-UA"/>
          <w14:ligatures w14:val="none"/>
        </w:rPr>
        <w:t>% вказали, що викладачі чітко дотримуються розкладу.</w:t>
      </w:r>
    </w:p>
    <w:p w14:paraId="44BAB7D2" w14:textId="3B2F7C99" w:rsidR="0078639E" w:rsidRPr="00FC34A4" w:rsidRDefault="000147E4" w:rsidP="0078639E">
      <w:pPr>
        <w:numPr>
          <w:ilvl w:val="0"/>
          <w:numId w:val="23"/>
        </w:numPr>
        <w:spacing w:before="100" w:beforeAutospacing="1" w:after="100" w:afterAutospacing="1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>
        <w:rPr>
          <w:rFonts w:eastAsia="Times New Roman"/>
          <w:kern w:val="0"/>
          <w:sz w:val="28"/>
          <w:szCs w:val="28"/>
          <w:lang w:eastAsia="uk-UA"/>
          <w14:ligatures w14:val="none"/>
        </w:rPr>
        <w:t>9,5</w:t>
      </w:r>
      <w:r w:rsidR="0078639E" w:rsidRPr="00FC34A4">
        <w:rPr>
          <w:rFonts w:eastAsia="Times New Roman"/>
          <w:kern w:val="0"/>
          <w:sz w:val="28"/>
          <w:szCs w:val="28"/>
          <w:lang w:eastAsia="uk-UA"/>
          <w14:ligatures w14:val="none"/>
        </w:rPr>
        <w:t>% зазначили, що це відбувається у більшості випадків.</w:t>
      </w:r>
    </w:p>
    <w:p w14:paraId="4A2ABCA5" w14:textId="77777777" w:rsidR="0078639E" w:rsidRPr="00FC34A4" w:rsidRDefault="0078639E" w:rsidP="0078639E">
      <w:pPr>
        <w:numPr>
          <w:ilvl w:val="0"/>
          <w:numId w:val="23"/>
        </w:numPr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 w:rsidRPr="00FC34A4">
        <w:rPr>
          <w:rFonts w:eastAsia="Times New Roman"/>
          <w:kern w:val="0"/>
          <w:sz w:val="28"/>
          <w:szCs w:val="28"/>
          <w:lang w:eastAsia="uk-UA"/>
          <w14:ligatures w14:val="none"/>
        </w:rPr>
        <w:t>Жодної скарги на систематичне недотримання розкладу не виявлено.</w:t>
      </w:r>
    </w:p>
    <w:p w14:paraId="6493D91C" w14:textId="77777777" w:rsidR="0078639E" w:rsidRPr="00FC34A4" w:rsidRDefault="0078639E" w:rsidP="0078639E">
      <w:pPr>
        <w:ind w:firstLine="709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 w:rsidRPr="00FC34A4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>Висновок:</w:t>
      </w:r>
      <w:r w:rsidRPr="00FC34A4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навчальний процес організований дисципліновано, з дотриманням графіку.</w:t>
      </w:r>
    </w:p>
    <w:p w14:paraId="16FCF8D7" w14:textId="42519E2D" w:rsidR="0078639E" w:rsidRPr="00703EB2" w:rsidRDefault="0078639E" w:rsidP="00703EB2">
      <w:pPr>
        <w:pStyle w:val="a9"/>
        <w:numPr>
          <w:ilvl w:val="1"/>
          <w:numId w:val="23"/>
        </w:numPr>
        <w:outlineLvl w:val="2"/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</w:pPr>
      <w:r w:rsidRPr="00703EB2"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  <w:t>Комунікація зі студентами</w:t>
      </w:r>
    </w:p>
    <w:p w14:paraId="7D260CD3" w14:textId="179C450F" w:rsidR="000147E4" w:rsidRDefault="000147E4" w:rsidP="000147E4">
      <w:pPr>
        <w:outlineLvl w:val="2"/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</w:pPr>
      <w:r>
        <w:rPr>
          <w:noProof/>
        </w:rPr>
        <w:drawing>
          <wp:inline distT="0" distB="0" distL="0" distR="0" wp14:anchorId="61121C46" wp14:editId="3A9BA677">
            <wp:extent cx="3968151" cy="2454273"/>
            <wp:effectExtent l="0" t="0" r="0" b="3810"/>
            <wp:docPr id="1117507194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744" cy="2458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E318A4" w14:textId="03F58884" w:rsidR="0078639E" w:rsidRPr="00FC34A4" w:rsidRDefault="00703EB2" w:rsidP="00703EB2">
      <w:pPr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 w:rsidRPr="00703EB2">
        <w:rPr>
          <w:rFonts w:eastAsia="Times New Roman"/>
          <w:kern w:val="0"/>
          <w:sz w:val="28"/>
          <w:szCs w:val="28"/>
          <w:lang w:eastAsia="uk-UA"/>
          <w14:ligatures w14:val="none"/>
        </w:rPr>
        <w:t>Результати відповідей наступні:</w:t>
      </w:r>
      <w:r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="0078639E" w:rsidRPr="00FC34A4">
        <w:rPr>
          <w:rFonts w:eastAsia="Times New Roman"/>
          <w:kern w:val="0"/>
          <w:sz w:val="28"/>
          <w:szCs w:val="28"/>
          <w:lang w:eastAsia="uk-UA"/>
          <w14:ligatures w14:val="none"/>
        </w:rPr>
        <w:t>95,2% оцінили комунікаційні навички викладачів як достатні.</w:t>
      </w:r>
    </w:p>
    <w:p w14:paraId="0034F877" w14:textId="77777777" w:rsidR="0078639E" w:rsidRPr="00FC34A4" w:rsidRDefault="0078639E" w:rsidP="00703EB2">
      <w:pPr>
        <w:numPr>
          <w:ilvl w:val="0"/>
          <w:numId w:val="24"/>
        </w:numPr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 w:rsidRPr="00FC34A4">
        <w:rPr>
          <w:rFonts w:eastAsia="Times New Roman"/>
          <w:kern w:val="0"/>
          <w:sz w:val="28"/>
          <w:szCs w:val="28"/>
          <w:lang w:eastAsia="uk-UA"/>
          <w14:ligatures w14:val="none"/>
        </w:rPr>
        <w:t>4,8% вважають, що рівень спілкування — посередній.</w:t>
      </w:r>
    </w:p>
    <w:p w14:paraId="5C9C179E" w14:textId="77777777" w:rsidR="00703EB2" w:rsidRPr="00703EB2" w:rsidRDefault="0078639E" w:rsidP="0078639E">
      <w:pPr>
        <w:numPr>
          <w:ilvl w:val="0"/>
          <w:numId w:val="24"/>
        </w:numPr>
        <w:rPr>
          <w:rFonts w:eastAsia="Times New Roman"/>
          <w:kern w:val="0"/>
          <w:sz w:val="32"/>
          <w:szCs w:val="32"/>
          <w:lang w:eastAsia="uk-UA"/>
          <w14:ligatures w14:val="none"/>
        </w:rPr>
      </w:pPr>
      <w:r w:rsidRPr="00FC34A4">
        <w:rPr>
          <w:rFonts w:eastAsia="Times New Roman"/>
          <w:kern w:val="0"/>
          <w:sz w:val="28"/>
          <w:szCs w:val="28"/>
          <w:lang w:eastAsia="uk-UA"/>
          <w14:ligatures w14:val="none"/>
        </w:rPr>
        <w:t>Жодного випадку незадовільного рівня комунікації не вказано.</w:t>
      </w:r>
      <w:r w:rsidRPr="00FC34A4">
        <w:rPr>
          <w:rFonts w:eastAsia="Times New Roman"/>
          <w:kern w:val="0"/>
          <w:sz w:val="24"/>
          <w:szCs w:val="24"/>
          <w:lang w:eastAsia="uk-UA"/>
          <w14:ligatures w14:val="none"/>
        </w:rPr>
        <w:t xml:space="preserve"> </w:t>
      </w:r>
    </w:p>
    <w:p w14:paraId="0B2C9925" w14:textId="32FADA79" w:rsidR="0078639E" w:rsidRPr="00703EB2" w:rsidRDefault="0078639E" w:rsidP="0078639E">
      <w:pPr>
        <w:numPr>
          <w:ilvl w:val="0"/>
          <w:numId w:val="24"/>
        </w:numPr>
        <w:rPr>
          <w:rFonts w:eastAsia="Times New Roman"/>
          <w:kern w:val="0"/>
          <w:sz w:val="32"/>
          <w:szCs w:val="32"/>
          <w:lang w:eastAsia="uk-UA"/>
          <w14:ligatures w14:val="none"/>
        </w:rPr>
      </w:pPr>
      <w:r w:rsidRPr="00FC34A4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>Висновок</w:t>
      </w:r>
      <w:r w:rsidRPr="00FC34A4">
        <w:rPr>
          <w:rFonts w:eastAsia="Times New Roman"/>
          <w:kern w:val="0"/>
          <w:sz w:val="28"/>
          <w:szCs w:val="28"/>
          <w:lang w:eastAsia="uk-UA"/>
          <w14:ligatures w14:val="none"/>
        </w:rPr>
        <w:t>: комунікація відкрита та ефективна</w:t>
      </w:r>
      <w:r w:rsidRPr="000C78A8">
        <w:rPr>
          <w:rFonts w:eastAsia="Times New Roman"/>
          <w:kern w:val="0"/>
          <w:sz w:val="28"/>
          <w:szCs w:val="28"/>
          <w:lang w:eastAsia="uk-UA"/>
          <w14:ligatures w14:val="none"/>
        </w:rPr>
        <w:t>.</w:t>
      </w:r>
    </w:p>
    <w:p w14:paraId="000DAE6A" w14:textId="77777777" w:rsidR="00703EB2" w:rsidRDefault="00703EB2" w:rsidP="00703EB2">
      <w:pPr>
        <w:rPr>
          <w:rFonts w:eastAsia="Times New Roman"/>
          <w:kern w:val="0"/>
          <w:sz w:val="32"/>
          <w:szCs w:val="32"/>
          <w:lang w:eastAsia="uk-UA"/>
          <w14:ligatures w14:val="none"/>
        </w:rPr>
      </w:pPr>
    </w:p>
    <w:p w14:paraId="27CCA0E5" w14:textId="77777777" w:rsidR="00703EB2" w:rsidRDefault="00703EB2" w:rsidP="00703EB2">
      <w:pPr>
        <w:rPr>
          <w:rFonts w:eastAsia="Times New Roman"/>
          <w:kern w:val="0"/>
          <w:sz w:val="32"/>
          <w:szCs w:val="32"/>
          <w:lang w:eastAsia="uk-UA"/>
          <w14:ligatures w14:val="none"/>
        </w:rPr>
      </w:pPr>
    </w:p>
    <w:p w14:paraId="2C9E8C1D" w14:textId="77777777" w:rsidR="00703EB2" w:rsidRDefault="00703EB2" w:rsidP="00703EB2">
      <w:pPr>
        <w:rPr>
          <w:rFonts w:eastAsia="Times New Roman"/>
          <w:kern w:val="0"/>
          <w:sz w:val="32"/>
          <w:szCs w:val="32"/>
          <w:lang w:eastAsia="uk-UA"/>
          <w14:ligatures w14:val="none"/>
        </w:rPr>
      </w:pPr>
    </w:p>
    <w:p w14:paraId="08114561" w14:textId="77777777" w:rsidR="00703EB2" w:rsidRDefault="00703EB2" w:rsidP="00703EB2">
      <w:pPr>
        <w:rPr>
          <w:rFonts w:eastAsia="Times New Roman"/>
          <w:kern w:val="0"/>
          <w:sz w:val="32"/>
          <w:szCs w:val="32"/>
          <w:lang w:eastAsia="uk-UA"/>
          <w14:ligatures w14:val="none"/>
        </w:rPr>
      </w:pPr>
    </w:p>
    <w:p w14:paraId="0DAF0B97" w14:textId="77777777" w:rsidR="00703EB2" w:rsidRDefault="00703EB2" w:rsidP="00703EB2">
      <w:pPr>
        <w:rPr>
          <w:rFonts w:eastAsia="Times New Roman"/>
          <w:kern w:val="0"/>
          <w:sz w:val="32"/>
          <w:szCs w:val="32"/>
          <w:lang w:eastAsia="uk-UA"/>
          <w14:ligatures w14:val="none"/>
        </w:rPr>
      </w:pPr>
    </w:p>
    <w:p w14:paraId="63BC3823" w14:textId="77777777" w:rsidR="00703EB2" w:rsidRDefault="00703EB2" w:rsidP="00703EB2">
      <w:pPr>
        <w:rPr>
          <w:rFonts w:eastAsia="Times New Roman"/>
          <w:kern w:val="0"/>
          <w:sz w:val="32"/>
          <w:szCs w:val="32"/>
          <w:lang w:eastAsia="uk-UA"/>
          <w14:ligatures w14:val="none"/>
        </w:rPr>
      </w:pPr>
    </w:p>
    <w:p w14:paraId="2D2E0035" w14:textId="77777777" w:rsidR="00703EB2" w:rsidRDefault="00703EB2" w:rsidP="00703EB2">
      <w:pPr>
        <w:rPr>
          <w:rFonts w:eastAsia="Times New Roman"/>
          <w:kern w:val="0"/>
          <w:sz w:val="32"/>
          <w:szCs w:val="32"/>
          <w:lang w:eastAsia="uk-UA"/>
          <w14:ligatures w14:val="none"/>
        </w:rPr>
      </w:pPr>
    </w:p>
    <w:p w14:paraId="48FBD57C" w14:textId="2A5AF5EF" w:rsidR="0078639E" w:rsidRPr="00703EB2" w:rsidRDefault="0078639E" w:rsidP="00703EB2">
      <w:pPr>
        <w:pStyle w:val="a9"/>
        <w:numPr>
          <w:ilvl w:val="1"/>
          <w:numId w:val="23"/>
        </w:numPr>
        <w:outlineLvl w:val="2"/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</w:pPr>
      <w:r w:rsidRPr="00703EB2"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  <w:lastRenderedPageBreak/>
        <w:t xml:space="preserve">Форми </w:t>
      </w:r>
      <w:proofErr w:type="spellStart"/>
      <w:r w:rsidRPr="00703EB2"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  <w:t>позааудиторного</w:t>
      </w:r>
      <w:proofErr w:type="spellEnd"/>
      <w:r w:rsidRPr="00703EB2"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  <w:t xml:space="preserve"> спілкування</w:t>
      </w:r>
    </w:p>
    <w:p w14:paraId="3319BB0B" w14:textId="77777777" w:rsidR="000147E4" w:rsidRDefault="000147E4" w:rsidP="000147E4">
      <w:pPr>
        <w:outlineLvl w:val="2"/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</w:pPr>
    </w:p>
    <w:p w14:paraId="3831C5B4" w14:textId="77777777" w:rsidR="000147E4" w:rsidRDefault="000147E4" w:rsidP="000147E4">
      <w:pPr>
        <w:outlineLvl w:val="2"/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</w:pPr>
    </w:p>
    <w:p w14:paraId="38F40DA9" w14:textId="5D7DAE3C" w:rsidR="000147E4" w:rsidRDefault="000147E4" w:rsidP="000147E4">
      <w:pPr>
        <w:outlineLvl w:val="2"/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</w:pPr>
      <w:r>
        <w:rPr>
          <w:noProof/>
        </w:rPr>
        <w:drawing>
          <wp:inline distT="0" distB="0" distL="0" distR="0" wp14:anchorId="39922517" wp14:editId="3B0C6BEE">
            <wp:extent cx="3832860" cy="2370597"/>
            <wp:effectExtent l="0" t="0" r="0" b="0"/>
            <wp:docPr id="1805148808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740" cy="2380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582ECD" w14:textId="77777777" w:rsidR="000147E4" w:rsidRDefault="000147E4" w:rsidP="000147E4">
      <w:pPr>
        <w:outlineLvl w:val="2"/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</w:pPr>
    </w:p>
    <w:p w14:paraId="603E9F9A" w14:textId="236D8FDA" w:rsidR="000147E4" w:rsidRPr="000147E4" w:rsidRDefault="00703EB2" w:rsidP="000147E4">
      <w:pPr>
        <w:outlineLvl w:val="2"/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</w:pPr>
      <w:r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  <w:t>Результати відповідей наступні:</w:t>
      </w:r>
      <w:r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  <w:t xml:space="preserve"> </w:t>
      </w:r>
    </w:p>
    <w:p w14:paraId="0039D6B8" w14:textId="72B1B2BA" w:rsidR="0078639E" w:rsidRPr="00FC34A4" w:rsidRDefault="000147E4" w:rsidP="0078639E">
      <w:pPr>
        <w:numPr>
          <w:ilvl w:val="0"/>
          <w:numId w:val="25"/>
        </w:numPr>
        <w:spacing w:after="100" w:afterAutospacing="1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>
        <w:rPr>
          <w:rFonts w:eastAsia="Times New Roman"/>
          <w:kern w:val="0"/>
          <w:sz w:val="28"/>
          <w:szCs w:val="28"/>
          <w:lang w:eastAsia="uk-UA"/>
          <w14:ligatures w14:val="none"/>
        </w:rPr>
        <w:t>71,4</w:t>
      </w:r>
      <w:r w:rsidR="0078639E" w:rsidRPr="00FC34A4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% студентів найчастіше спілкуються з викладачами через </w:t>
      </w:r>
      <w:proofErr w:type="spellStart"/>
      <w:r w:rsidR="0078639E" w:rsidRPr="00FC34A4">
        <w:rPr>
          <w:rFonts w:eastAsia="Times New Roman"/>
          <w:kern w:val="0"/>
          <w:sz w:val="28"/>
          <w:szCs w:val="28"/>
          <w:lang w:eastAsia="uk-UA"/>
          <w14:ligatures w14:val="none"/>
        </w:rPr>
        <w:t>Viber</w:t>
      </w:r>
      <w:proofErr w:type="spellEnd"/>
      <w:r w:rsidR="0078639E" w:rsidRPr="00FC34A4">
        <w:rPr>
          <w:rFonts w:eastAsia="Times New Roman"/>
          <w:kern w:val="0"/>
          <w:sz w:val="28"/>
          <w:szCs w:val="28"/>
          <w:lang w:eastAsia="uk-UA"/>
          <w14:ligatures w14:val="none"/>
        </w:rPr>
        <w:t>.</w:t>
      </w:r>
    </w:p>
    <w:p w14:paraId="45EEF961" w14:textId="77777777" w:rsidR="0078639E" w:rsidRPr="00FC34A4" w:rsidRDefault="0078639E" w:rsidP="0078639E">
      <w:pPr>
        <w:numPr>
          <w:ilvl w:val="0"/>
          <w:numId w:val="25"/>
        </w:numPr>
        <w:spacing w:before="100" w:beforeAutospacing="1" w:after="100" w:afterAutospacing="1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 w:rsidRPr="00FC34A4">
        <w:rPr>
          <w:rFonts w:eastAsia="Times New Roman"/>
          <w:kern w:val="0"/>
          <w:sz w:val="28"/>
          <w:szCs w:val="28"/>
          <w:lang w:eastAsia="uk-UA"/>
          <w14:ligatures w14:val="none"/>
        </w:rPr>
        <w:t>14,3% – за допомогою телефонного зв’язку.</w:t>
      </w:r>
    </w:p>
    <w:p w14:paraId="7BE1E257" w14:textId="11BE527D" w:rsidR="0078639E" w:rsidRPr="00FC34A4" w:rsidRDefault="000147E4" w:rsidP="0078639E">
      <w:pPr>
        <w:numPr>
          <w:ilvl w:val="0"/>
          <w:numId w:val="25"/>
        </w:numPr>
        <w:spacing w:before="100" w:beforeAutospacing="1" w:after="100" w:afterAutospacing="1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>
        <w:rPr>
          <w:rFonts w:eastAsia="Times New Roman"/>
          <w:kern w:val="0"/>
          <w:sz w:val="28"/>
          <w:szCs w:val="28"/>
          <w:lang w:eastAsia="uk-UA"/>
          <w14:ligatures w14:val="none"/>
        </w:rPr>
        <w:t>9,5</w:t>
      </w:r>
      <w:r w:rsidR="0078639E" w:rsidRPr="00FC34A4">
        <w:rPr>
          <w:rFonts w:eastAsia="Times New Roman"/>
          <w:kern w:val="0"/>
          <w:sz w:val="28"/>
          <w:szCs w:val="28"/>
          <w:lang w:eastAsia="uk-UA"/>
          <w14:ligatures w14:val="none"/>
        </w:rPr>
        <w:t>% – через особисте спілкування.</w:t>
      </w:r>
    </w:p>
    <w:p w14:paraId="23B5259C" w14:textId="75E57CB5" w:rsidR="0078639E" w:rsidRPr="00FC34A4" w:rsidRDefault="000147E4" w:rsidP="0078639E">
      <w:pPr>
        <w:numPr>
          <w:ilvl w:val="0"/>
          <w:numId w:val="25"/>
        </w:numPr>
        <w:spacing w:before="100" w:beforeAutospacing="1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4,8 % (1 здобувач освіти) </w:t>
      </w:r>
      <w:r w:rsidR="0078639E" w:rsidRPr="00FC34A4">
        <w:rPr>
          <w:rFonts w:eastAsia="Times New Roman"/>
          <w:kern w:val="0"/>
          <w:sz w:val="28"/>
          <w:szCs w:val="28"/>
          <w:lang w:eastAsia="uk-UA"/>
          <w14:ligatures w14:val="none"/>
        </w:rPr>
        <w:t>зазначив, що викладачі не підтримують зв'язок.</w:t>
      </w:r>
    </w:p>
    <w:p w14:paraId="77708AD7" w14:textId="77777777" w:rsidR="0078639E" w:rsidRPr="00FC34A4" w:rsidRDefault="0078639E" w:rsidP="0078639E">
      <w:pPr>
        <w:ind w:firstLine="709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 w:rsidRPr="00FC34A4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>Висновок</w:t>
      </w:r>
      <w:r w:rsidRPr="00FC34A4">
        <w:rPr>
          <w:rFonts w:eastAsia="Times New Roman"/>
          <w:b/>
          <w:bCs/>
          <w:kern w:val="0"/>
          <w:sz w:val="24"/>
          <w:szCs w:val="24"/>
          <w:lang w:eastAsia="uk-UA"/>
          <w14:ligatures w14:val="none"/>
        </w:rPr>
        <w:t>:</w:t>
      </w:r>
      <w:r w:rsidRPr="00FC34A4">
        <w:rPr>
          <w:rFonts w:eastAsia="Times New Roman"/>
          <w:kern w:val="0"/>
          <w:sz w:val="24"/>
          <w:szCs w:val="24"/>
          <w:lang w:eastAsia="uk-UA"/>
          <w14:ligatures w14:val="none"/>
        </w:rPr>
        <w:t xml:space="preserve"> </w:t>
      </w:r>
      <w:r w:rsidRPr="00FC34A4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налагоджено різні канали </w:t>
      </w:r>
      <w:proofErr w:type="spellStart"/>
      <w:r w:rsidRPr="00FC34A4">
        <w:rPr>
          <w:rFonts w:eastAsia="Times New Roman"/>
          <w:kern w:val="0"/>
          <w:sz w:val="28"/>
          <w:szCs w:val="28"/>
          <w:lang w:eastAsia="uk-UA"/>
          <w14:ligatures w14:val="none"/>
        </w:rPr>
        <w:t>позааудиторного</w:t>
      </w:r>
      <w:proofErr w:type="spellEnd"/>
      <w:r w:rsidRPr="00FC34A4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контакту, більшість з яких – зручні та цифрові.</w:t>
      </w:r>
    </w:p>
    <w:p w14:paraId="338B4AA6" w14:textId="3007D0BD" w:rsidR="0078639E" w:rsidRPr="000147E4" w:rsidRDefault="0078639E" w:rsidP="00703EB2">
      <w:pPr>
        <w:pStyle w:val="a9"/>
        <w:numPr>
          <w:ilvl w:val="1"/>
          <w:numId w:val="23"/>
        </w:numPr>
        <w:outlineLvl w:val="2"/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</w:pPr>
      <w:r w:rsidRPr="000147E4"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  <w:t>Доступ до індивідуальних консультацій</w:t>
      </w:r>
    </w:p>
    <w:p w14:paraId="6AD95E69" w14:textId="77777777" w:rsidR="000147E4" w:rsidRDefault="000147E4" w:rsidP="000147E4">
      <w:pPr>
        <w:outlineLvl w:val="2"/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</w:pPr>
    </w:p>
    <w:p w14:paraId="3EEC84B9" w14:textId="112BDE8B" w:rsidR="000147E4" w:rsidRDefault="000147E4" w:rsidP="000147E4">
      <w:pPr>
        <w:outlineLvl w:val="2"/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</w:pPr>
      <w:r>
        <w:rPr>
          <w:rFonts w:eastAsia="Times New Roman"/>
          <w:b/>
          <w:bCs/>
          <w:noProof/>
          <w:kern w:val="0"/>
          <w:sz w:val="27"/>
          <w:szCs w:val="27"/>
          <w:lang w:eastAsia="uk-UA"/>
          <w14:ligatures w14:val="none"/>
        </w:rPr>
        <w:drawing>
          <wp:inline distT="0" distB="0" distL="0" distR="0" wp14:anchorId="30BEBA5D" wp14:editId="6C9C1341">
            <wp:extent cx="3502324" cy="2168212"/>
            <wp:effectExtent l="0" t="0" r="3175" b="3810"/>
            <wp:docPr id="1806587879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0751" cy="21734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BB958E" w14:textId="28CB1305" w:rsidR="0078639E" w:rsidRPr="00FC34A4" w:rsidRDefault="00703EB2" w:rsidP="00703EB2">
      <w:pPr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 w:rsidRPr="00703EB2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>Результати відповідей наступні:</w:t>
      </w:r>
      <w:r w:rsidR="000147E4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>6</w:t>
      </w:r>
      <w:r w:rsidR="0078639E" w:rsidRPr="00FC34A4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>1% студентів</w:t>
      </w:r>
      <w:r w:rsidR="0078639E" w:rsidRPr="00FC34A4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завжди можуть отримати консультацію при потребі.</w:t>
      </w:r>
    </w:p>
    <w:p w14:paraId="1465147F" w14:textId="4E53317D" w:rsidR="0078639E" w:rsidRPr="00FC34A4" w:rsidRDefault="000147E4" w:rsidP="0078639E">
      <w:pPr>
        <w:numPr>
          <w:ilvl w:val="0"/>
          <w:numId w:val="26"/>
        </w:numPr>
        <w:spacing w:before="100" w:beforeAutospacing="1" w:after="100" w:afterAutospacing="1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>
        <w:rPr>
          <w:rFonts w:eastAsia="Times New Roman"/>
          <w:kern w:val="0"/>
          <w:sz w:val="28"/>
          <w:szCs w:val="28"/>
          <w:lang w:eastAsia="uk-UA"/>
          <w14:ligatures w14:val="none"/>
        </w:rPr>
        <w:t>33</w:t>
      </w:r>
      <w:r w:rsidR="0078639E" w:rsidRPr="00FC34A4">
        <w:rPr>
          <w:rFonts w:eastAsia="Times New Roman"/>
          <w:kern w:val="0"/>
          <w:sz w:val="28"/>
          <w:szCs w:val="28"/>
          <w:lang w:eastAsia="uk-UA"/>
          <w14:ligatures w14:val="none"/>
        </w:rPr>
        <w:t>% мають таку можливість у більшості випадків.</w:t>
      </w:r>
    </w:p>
    <w:p w14:paraId="04D0108D" w14:textId="77777777" w:rsidR="0078639E" w:rsidRPr="00FC34A4" w:rsidRDefault="0078639E" w:rsidP="0078639E">
      <w:pPr>
        <w:numPr>
          <w:ilvl w:val="0"/>
          <w:numId w:val="26"/>
        </w:numPr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 w:rsidRPr="00FC34A4">
        <w:rPr>
          <w:rFonts w:eastAsia="Times New Roman"/>
          <w:kern w:val="0"/>
          <w:sz w:val="28"/>
          <w:szCs w:val="28"/>
          <w:lang w:eastAsia="uk-UA"/>
          <w14:ligatures w14:val="none"/>
        </w:rPr>
        <w:t>4,8% відповіли, що такої можливості немає.</w:t>
      </w:r>
    </w:p>
    <w:p w14:paraId="3D17B57C" w14:textId="77777777" w:rsidR="0078639E" w:rsidRDefault="0078639E" w:rsidP="0078639E">
      <w:pPr>
        <w:ind w:firstLine="709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 w:rsidRPr="00FC34A4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>Висновок:</w:t>
      </w:r>
      <w:r w:rsidRPr="00FC34A4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переважна більшість студентів мають доступ до індивідуальної підтримки, однак потрібно приділити увагу системності консультацій.</w:t>
      </w:r>
    </w:p>
    <w:p w14:paraId="4ABD0E95" w14:textId="77777777" w:rsidR="00703EB2" w:rsidRDefault="00703EB2" w:rsidP="0078639E">
      <w:pPr>
        <w:ind w:firstLine="709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62A9DB8F" w14:textId="77777777" w:rsidR="00703EB2" w:rsidRDefault="00703EB2" w:rsidP="0078639E">
      <w:pPr>
        <w:ind w:firstLine="709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51E401A8" w14:textId="77777777" w:rsidR="00703EB2" w:rsidRPr="00FC34A4" w:rsidRDefault="00703EB2" w:rsidP="0078639E">
      <w:pPr>
        <w:ind w:firstLine="709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519A1BBB" w14:textId="1E5EA07F" w:rsidR="0078639E" w:rsidRPr="000147E4" w:rsidRDefault="0078639E" w:rsidP="00703EB2">
      <w:pPr>
        <w:pStyle w:val="a9"/>
        <w:numPr>
          <w:ilvl w:val="1"/>
          <w:numId w:val="23"/>
        </w:numPr>
        <w:outlineLvl w:val="2"/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</w:pPr>
      <w:r w:rsidRPr="000147E4"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  <w:t xml:space="preserve">Актуальність </w:t>
      </w:r>
      <w:proofErr w:type="spellStart"/>
      <w:r w:rsidRPr="000147E4"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  <w:t>методик</w:t>
      </w:r>
      <w:proofErr w:type="spellEnd"/>
      <w:r w:rsidRPr="000147E4"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  <w:t xml:space="preserve"> викладання</w:t>
      </w:r>
    </w:p>
    <w:p w14:paraId="0FA3EA42" w14:textId="518D953F" w:rsidR="000147E4" w:rsidRDefault="000147E4" w:rsidP="000147E4">
      <w:pPr>
        <w:outlineLvl w:val="2"/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</w:pPr>
      <w:r>
        <w:rPr>
          <w:rFonts w:eastAsia="Times New Roman"/>
          <w:b/>
          <w:bCs/>
          <w:noProof/>
          <w:kern w:val="0"/>
          <w:sz w:val="27"/>
          <w:szCs w:val="27"/>
          <w:lang w:eastAsia="uk-UA"/>
          <w14:ligatures w14:val="none"/>
        </w:rPr>
        <w:drawing>
          <wp:inline distT="0" distB="0" distL="0" distR="0" wp14:anchorId="2B135C37" wp14:editId="59249CB1">
            <wp:extent cx="3597215" cy="2226957"/>
            <wp:effectExtent l="0" t="0" r="3810" b="1905"/>
            <wp:docPr id="1136166729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7204" cy="22331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26ABED" w14:textId="4B760F07" w:rsidR="0078639E" w:rsidRPr="00FC34A4" w:rsidRDefault="00703EB2" w:rsidP="00703EB2">
      <w:pPr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 w:rsidRPr="00703EB2">
        <w:rPr>
          <w:rFonts w:eastAsia="Times New Roman"/>
          <w:kern w:val="0"/>
          <w:sz w:val="28"/>
          <w:szCs w:val="28"/>
          <w:lang w:eastAsia="uk-UA"/>
          <w14:ligatures w14:val="none"/>
        </w:rPr>
        <w:t>Результати відповідей наступні:</w:t>
      </w:r>
      <w:r w:rsidR="000147E4">
        <w:rPr>
          <w:rFonts w:eastAsia="Times New Roman"/>
          <w:kern w:val="0"/>
          <w:sz w:val="28"/>
          <w:szCs w:val="28"/>
          <w:lang w:eastAsia="uk-UA"/>
          <w14:ligatures w14:val="none"/>
        </w:rPr>
        <w:t>66</w:t>
      </w:r>
      <w:r w:rsidR="0078639E" w:rsidRPr="00FC34A4">
        <w:rPr>
          <w:rFonts w:eastAsia="Times New Roman"/>
          <w:kern w:val="0"/>
          <w:sz w:val="28"/>
          <w:szCs w:val="28"/>
          <w:lang w:eastAsia="uk-UA"/>
          <w14:ligatures w14:val="none"/>
        </w:rPr>
        <w:t>,7% студентів вказали, що викладачі використовують цікаві й сучасні методики.</w:t>
      </w:r>
    </w:p>
    <w:p w14:paraId="069E7885" w14:textId="48DDDFD5" w:rsidR="0078639E" w:rsidRPr="00FC34A4" w:rsidRDefault="000147E4" w:rsidP="00703EB2">
      <w:pPr>
        <w:numPr>
          <w:ilvl w:val="0"/>
          <w:numId w:val="27"/>
        </w:numPr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>
        <w:rPr>
          <w:rFonts w:eastAsia="Times New Roman"/>
          <w:kern w:val="0"/>
          <w:sz w:val="28"/>
          <w:szCs w:val="28"/>
          <w:lang w:eastAsia="uk-UA"/>
          <w14:ligatures w14:val="none"/>
        </w:rPr>
        <w:t>28,6</w:t>
      </w:r>
      <w:r w:rsidR="0078639E" w:rsidRPr="00FC34A4">
        <w:rPr>
          <w:rFonts w:eastAsia="Times New Roman"/>
          <w:kern w:val="0"/>
          <w:sz w:val="28"/>
          <w:szCs w:val="28"/>
          <w:lang w:eastAsia="uk-UA"/>
          <w14:ligatures w14:val="none"/>
        </w:rPr>
        <w:t>% вважають, що це відбувається у більшості випадків.</w:t>
      </w:r>
    </w:p>
    <w:p w14:paraId="08823C7E" w14:textId="77777777" w:rsidR="0078639E" w:rsidRPr="00FC34A4" w:rsidRDefault="0078639E" w:rsidP="0078639E">
      <w:pPr>
        <w:numPr>
          <w:ilvl w:val="0"/>
          <w:numId w:val="27"/>
        </w:numPr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 w:rsidRPr="00FC34A4">
        <w:rPr>
          <w:rFonts w:eastAsia="Times New Roman"/>
          <w:kern w:val="0"/>
          <w:sz w:val="28"/>
          <w:szCs w:val="28"/>
          <w:lang w:eastAsia="uk-UA"/>
          <w14:ligatures w14:val="none"/>
        </w:rPr>
        <w:t>4,8% не бачать актуальних підходів у викладанні.</w:t>
      </w:r>
    </w:p>
    <w:p w14:paraId="07576DC4" w14:textId="77777777" w:rsidR="0078639E" w:rsidRPr="00FC34A4" w:rsidRDefault="0078639E" w:rsidP="0078639E">
      <w:pPr>
        <w:ind w:firstLine="709"/>
        <w:jc w:val="both"/>
        <w:rPr>
          <w:rFonts w:eastAsia="Times New Roman"/>
          <w:kern w:val="0"/>
          <w:sz w:val="24"/>
          <w:szCs w:val="24"/>
          <w:lang w:eastAsia="uk-UA"/>
          <w14:ligatures w14:val="none"/>
        </w:rPr>
      </w:pPr>
      <w:r w:rsidRPr="00FC34A4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Pr="00FC34A4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>Висновок:</w:t>
      </w:r>
      <w:r w:rsidRPr="00FC34A4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методики здебільшого відповідають очікуванням студентів, проте доцільно підсилити їхню </w:t>
      </w:r>
      <w:proofErr w:type="spellStart"/>
      <w:r w:rsidRPr="00FC34A4">
        <w:rPr>
          <w:rFonts w:eastAsia="Times New Roman"/>
          <w:kern w:val="0"/>
          <w:sz w:val="28"/>
          <w:szCs w:val="28"/>
          <w:lang w:eastAsia="uk-UA"/>
          <w14:ligatures w14:val="none"/>
        </w:rPr>
        <w:t>інноваційність</w:t>
      </w:r>
      <w:proofErr w:type="spellEnd"/>
      <w:r w:rsidRPr="00FC34A4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і залученість</w:t>
      </w:r>
      <w:r w:rsidRPr="00FC34A4">
        <w:rPr>
          <w:rFonts w:eastAsia="Times New Roman"/>
          <w:kern w:val="0"/>
          <w:sz w:val="24"/>
          <w:szCs w:val="24"/>
          <w:lang w:eastAsia="uk-UA"/>
          <w14:ligatures w14:val="none"/>
        </w:rPr>
        <w:t>.</w:t>
      </w:r>
    </w:p>
    <w:p w14:paraId="401AB053" w14:textId="3E4B7F2A" w:rsidR="0078639E" w:rsidRPr="000147E4" w:rsidRDefault="0078639E" w:rsidP="00703EB2">
      <w:pPr>
        <w:pStyle w:val="a9"/>
        <w:numPr>
          <w:ilvl w:val="1"/>
          <w:numId w:val="23"/>
        </w:numPr>
        <w:outlineLvl w:val="2"/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</w:pPr>
      <w:r w:rsidRPr="000147E4"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  <w:t>Оновлення змісту програм</w:t>
      </w:r>
    </w:p>
    <w:p w14:paraId="1BDE6814" w14:textId="5D7750D4" w:rsidR="000147E4" w:rsidRDefault="000147E4" w:rsidP="000147E4">
      <w:pPr>
        <w:outlineLvl w:val="2"/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</w:pPr>
      <w:r>
        <w:rPr>
          <w:rFonts w:eastAsia="Times New Roman"/>
          <w:b/>
          <w:bCs/>
          <w:noProof/>
          <w:kern w:val="0"/>
          <w:sz w:val="27"/>
          <w:szCs w:val="27"/>
          <w:lang w:eastAsia="uk-UA"/>
          <w14:ligatures w14:val="none"/>
        </w:rPr>
        <w:drawing>
          <wp:inline distT="0" distB="0" distL="0" distR="0" wp14:anchorId="7C4F4A01" wp14:editId="64F9AB11">
            <wp:extent cx="3269411" cy="2024021"/>
            <wp:effectExtent l="0" t="0" r="7620" b="0"/>
            <wp:docPr id="499499576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505" cy="20284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EB3BDD" w14:textId="3707E2E6" w:rsidR="0078639E" w:rsidRPr="00FC34A4" w:rsidRDefault="00703EB2" w:rsidP="00703EB2">
      <w:pPr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 w:rsidRPr="00703EB2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Результати відповідей </w:t>
      </w:r>
      <w:r>
        <w:rPr>
          <w:rFonts w:eastAsia="Times New Roman"/>
          <w:kern w:val="0"/>
          <w:sz w:val="28"/>
          <w:szCs w:val="28"/>
          <w:lang w:eastAsia="uk-UA"/>
          <w14:ligatures w14:val="none"/>
        </w:rPr>
        <w:t>свідчать про те, що б</w:t>
      </w:r>
      <w:r w:rsidR="000147E4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ільша частина </w:t>
      </w:r>
      <w:r w:rsidR="0078639E" w:rsidRPr="00FC34A4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респондентів підтвердили, що викладачі позитивно ставляться до змін та оновлюють зміст навчальних дисциплін відповідно до сучасного стану економіки.</w:t>
      </w:r>
    </w:p>
    <w:p w14:paraId="0D6473B7" w14:textId="77777777" w:rsidR="0078639E" w:rsidRPr="00FC34A4" w:rsidRDefault="0078639E" w:rsidP="0078639E">
      <w:pPr>
        <w:ind w:firstLine="709"/>
        <w:jc w:val="both"/>
        <w:rPr>
          <w:rFonts w:eastAsia="Times New Roman"/>
          <w:kern w:val="0"/>
          <w:sz w:val="24"/>
          <w:szCs w:val="24"/>
          <w:lang w:eastAsia="uk-UA"/>
          <w14:ligatures w14:val="none"/>
        </w:rPr>
      </w:pPr>
      <w:r w:rsidRPr="00FC34A4">
        <w:rPr>
          <w:rFonts w:eastAsia="Times New Roman"/>
          <w:b/>
          <w:bCs/>
          <w:kern w:val="0"/>
          <w:sz w:val="24"/>
          <w:szCs w:val="24"/>
          <w:lang w:eastAsia="uk-UA"/>
          <w14:ligatures w14:val="none"/>
        </w:rPr>
        <w:t xml:space="preserve"> </w:t>
      </w:r>
      <w:r w:rsidRPr="00FC34A4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>Висновок:</w:t>
      </w:r>
      <w:r w:rsidRPr="00FC34A4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викладачі постійно адаптують навчальний матеріал до сучасних реалій.</w:t>
      </w:r>
    </w:p>
    <w:p w14:paraId="61B7F292" w14:textId="6F73383A" w:rsidR="0078639E" w:rsidRPr="000147E4" w:rsidRDefault="0078639E" w:rsidP="00703EB2">
      <w:pPr>
        <w:pStyle w:val="a9"/>
        <w:numPr>
          <w:ilvl w:val="1"/>
          <w:numId w:val="23"/>
        </w:numPr>
        <w:outlineLvl w:val="2"/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</w:pPr>
      <w:r w:rsidRPr="000147E4"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  <w:t>Готовність до дистанційного навчання</w:t>
      </w:r>
    </w:p>
    <w:p w14:paraId="158A2326" w14:textId="6EC53C46" w:rsidR="000147E4" w:rsidRDefault="000147E4" w:rsidP="000147E4">
      <w:pPr>
        <w:outlineLvl w:val="2"/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</w:pPr>
      <w:r>
        <w:rPr>
          <w:noProof/>
        </w:rPr>
        <w:drawing>
          <wp:inline distT="0" distB="0" distL="0" distR="0" wp14:anchorId="1FA6412B" wp14:editId="7C8A6961">
            <wp:extent cx="2794958" cy="1728661"/>
            <wp:effectExtent l="0" t="0" r="5715" b="5080"/>
            <wp:docPr id="278272152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3888" cy="1734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377EE7" w14:textId="77777777" w:rsidR="000147E4" w:rsidRDefault="000147E4" w:rsidP="000147E4">
      <w:pPr>
        <w:outlineLvl w:val="2"/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</w:pPr>
    </w:p>
    <w:p w14:paraId="5D57336D" w14:textId="77777777" w:rsidR="000147E4" w:rsidRDefault="000147E4" w:rsidP="000147E4">
      <w:pPr>
        <w:outlineLvl w:val="2"/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</w:pPr>
    </w:p>
    <w:p w14:paraId="68E1A2A1" w14:textId="7B93BD0E" w:rsidR="0078639E" w:rsidRPr="00FC34A4" w:rsidRDefault="00703EB2" w:rsidP="00703EB2">
      <w:pPr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 w:rsidRPr="00703EB2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Результати відповідей </w:t>
      </w:r>
      <w:r>
        <w:rPr>
          <w:rFonts w:eastAsia="Times New Roman"/>
          <w:kern w:val="0"/>
          <w:sz w:val="28"/>
          <w:szCs w:val="28"/>
          <w:lang w:eastAsia="uk-UA"/>
          <w14:ligatures w14:val="none"/>
        </w:rPr>
        <w:t>свідчать про те, що б</w:t>
      </w:r>
      <w:r w:rsidR="000147E4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ільшість </w:t>
      </w:r>
      <w:r w:rsidR="0078639E" w:rsidRPr="00FC34A4">
        <w:rPr>
          <w:rFonts w:eastAsia="Times New Roman"/>
          <w:kern w:val="0"/>
          <w:sz w:val="28"/>
          <w:szCs w:val="28"/>
          <w:lang w:eastAsia="uk-UA"/>
          <w14:ligatures w14:val="none"/>
        </w:rPr>
        <w:t>студентів вважають, що викладачі мають повну готовність до дистанційного навчання.</w:t>
      </w:r>
    </w:p>
    <w:p w14:paraId="3328E14A" w14:textId="77777777" w:rsidR="0078639E" w:rsidRPr="00FC34A4" w:rsidRDefault="0078639E" w:rsidP="0078639E">
      <w:pPr>
        <w:jc w:val="both"/>
        <w:rPr>
          <w:rFonts w:eastAsia="Times New Roman"/>
          <w:kern w:val="0"/>
          <w:sz w:val="24"/>
          <w:szCs w:val="24"/>
          <w:lang w:eastAsia="uk-UA"/>
          <w14:ligatures w14:val="none"/>
        </w:rPr>
      </w:pPr>
      <w:r w:rsidRPr="00FC34A4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>Висновок</w:t>
      </w:r>
      <w:r w:rsidRPr="00FC34A4">
        <w:rPr>
          <w:rFonts w:eastAsia="Times New Roman"/>
          <w:b/>
          <w:bCs/>
          <w:kern w:val="0"/>
          <w:sz w:val="32"/>
          <w:szCs w:val="32"/>
          <w:lang w:eastAsia="uk-UA"/>
          <w14:ligatures w14:val="none"/>
        </w:rPr>
        <w:t>:</w:t>
      </w:r>
      <w:r w:rsidRPr="00FC34A4">
        <w:rPr>
          <w:rFonts w:eastAsia="Times New Roman"/>
          <w:kern w:val="0"/>
          <w:sz w:val="32"/>
          <w:szCs w:val="32"/>
          <w:lang w:eastAsia="uk-UA"/>
          <w14:ligatures w14:val="none"/>
        </w:rPr>
        <w:t xml:space="preserve"> </w:t>
      </w:r>
      <w:r w:rsidRPr="00FC34A4">
        <w:rPr>
          <w:rFonts w:eastAsia="Times New Roman"/>
          <w:kern w:val="0"/>
          <w:sz w:val="28"/>
          <w:szCs w:val="28"/>
          <w:lang w:eastAsia="uk-UA"/>
          <w14:ligatures w14:val="none"/>
        </w:rPr>
        <w:t>високий рівень цифрової грамотності та адаптивності викладачів.</w:t>
      </w:r>
    </w:p>
    <w:p w14:paraId="4257B5D0" w14:textId="77777777" w:rsidR="0078639E" w:rsidRPr="00FC34A4" w:rsidRDefault="0078639E" w:rsidP="0078639E">
      <w:pPr>
        <w:outlineLvl w:val="2"/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</w:pPr>
      <w:r w:rsidRPr="00FC34A4"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  <w:t>9. Ставлення студентів до викладачів (особистісний аспект)</w:t>
      </w:r>
    </w:p>
    <w:p w14:paraId="39E6D5EA" w14:textId="77777777" w:rsidR="0078639E" w:rsidRPr="00FC34A4" w:rsidRDefault="0078639E" w:rsidP="0078639E">
      <w:pPr>
        <w:outlineLvl w:val="3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 w:rsidRPr="00FC34A4">
        <w:rPr>
          <w:rFonts w:eastAsia="Times New Roman"/>
          <w:kern w:val="0"/>
          <w:sz w:val="28"/>
          <w:szCs w:val="28"/>
          <w:lang w:eastAsia="uk-UA"/>
          <w14:ligatures w14:val="none"/>
        </w:rPr>
        <w:t>Кого студенти хотіли б бачити викладачами для своїх дітей:</w:t>
      </w:r>
    </w:p>
    <w:p w14:paraId="67A93451" w14:textId="36BC9AC6" w:rsidR="0078639E" w:rsidRPr="00FC34A4" w:rsidRDefault="0078639E" w:rsidP="0078639E">
      <w:pPr>
        <w:numPr>
          <w:ilvl w:val="0"/>
          <w:numId w:val="30"/>
        </w:numPr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 w:rsidRPr="00FC34A4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Найчастіше згадували: </w:t>
      </w:r>
      <w:proofErr w:type="spellStart"/>
      <w:r w:rsidRPr="00FC34A4">
        <w:rPr>
          <w:rFonts w:eastAsia="Times New Roman"/>
          <w:kern w:val="0"/>
          <w:sz w:val="28"/>
          <w:szCs w:val="28"/>
          <w:lang w:eastAsia="uk-UA"/>
          <w14:ligatures w14:val="none"/>
        </w:rPr>
        <w:t>Чикалову</w:t>
      </w:r>
      <w:proofErr w:type="spellEnd"/>
      <w:r w:rsidRPr="00C86693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Н.В.</w:t>
      </w:r>
      <w:r w:rsidRPr="00FC34A4">
        <w:rPr>
          <w:rFonts w:eastAsia="Times New Roman"/>
          <w:kern w:val="0"/>
          <w:sz w:val="28"/>
          <w:szCs w:val="28"/>
          <w:lang w:eastAsia="uk-UA"/>
          <w14:ligatures w14:val="none"/>
        </w:rPr>
        <w:t>, Даценко</w:t>
      </w:r>
      <w:r w:rsidRPr="00C86693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С.П.</w:t>
      </w:r>
      <w:r w:rsidRPr="00FC34A4">
        <w:rPr>
          <w:rFonts w:eastAsia="Times New Roman"/>
          <w:kern w:val="0"/>
          <w:sz w:val="28"/>
          <w:szCs w:val="28"/>
          <w:lang w:eastAsia="uk-UA"/>
          <w14:ligatures w14:val="none"/>
        </w:rPr>
        <w:t>, Уткіну</w:t>
      </w:r>
      <w:r w:rsidRPr="00C86693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С.О.</w:t>
      </w:r>
      <w:r w:rsidRPr="00FC34A4">
        <w:rPr>
          <w:rFonts w:eastAsia="Times New Roman"/>
          <w:kern w:val="0"/>
          <w:sz w:val="28"/>
          <w:szCs w:val="28"/>
          <w:lang w:eastAsia="uk-UA"/>
          <w14:ligatures w14:val="none"/>
        </w:rPr>
        <w:t>, Гавриш,</w:t>
      </w:r>
      <w:r w:rsidRPr="00C86693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О.М.</w:t>
      </w:r>
      <w:r w:rsidRPr="00FC34A4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="000147E4">
        <w:rPr>
          <w:rFonts w:eastAsia="Times New Roman"/>
          <w:kern w:val="0"/>
          <w:sz w:val="28"/>
          <w:szCs w:val="28"/>
          <w:lang w:eastAsia="uk-UA"/>
          <w14:ligatures w14:val="none"/>
        </w:rPr>
        <w:t>Прогонна Л.С, Терещенко С.І,</w:t>
      </w:r>
      <w:r w:rsidRPr="00C86693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В.Ю.</w:t>
      </w:r>
      <w:r w:rsidRPr="00FC34A4">
        <w:rPr>
          <w:rFonts w:eastAsia="Times New Roman"/>
          <w:kern w:val="0"/>
          <w:sz w:val="28"/>
          <w:szCs w:val="28"/>
          <w:lang w:eastAsia="uk-UA"/>
          <w14:ligatures w14:val="none"/>
        </w:rPr>
        <w:t>, Когут</w:t>
      </w:r>
      <w:r w:rsidRPr="00C86693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А.А.</w:t>
      </w:r>
      <w:r w:rsidRPr="00FC34A4">
        <w:rPr>
          <w:rFonts w:eastAsia="Times New Roman"/>
          <w:kern w:val="0"/>
          <w:sz w:val="28"/>
          <w:szCs w:val="28"/>
          <w:lang w:eastAsia="uk-UA"/>
          <w14:ligatures w14:val="none"/>
        </w:rPr>
        <w:t>.</w:t>
      </w:r>
    </w:p>
    <w:p w14:paraId="6148FE1C" w14:textId="77777777" w:rsidR="0078639E" w:rsidRPr="00FC34A4" w:rsidRDefault="0078639E" w:rsidP="0078639E">
      <w:pPr>
        <w:numPr>
          <w:ilvl w:val="0"/>
          <w:numId w:val="30"/>
        </w:numPr>
        <w:spacing w:before="100" w:beforeAutospacing="1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 w:rsidRPr="00FC34A4">
        <w:rPr>
          <w:rFonts w:eastAsia="Times New Roman"/>
          <w:kern w:val="0"/>
          <w:sz w:val="28"/>
          <w:szCs w:val="28"/>
          <w:lang w:eastAsia="uk-UA"/>
          <w14:ligatures w14:val="none"/>
        </w:rPr>
        <w:t>Також зустрічаються відповіді: «всі гарно викладають», «не можу виділити».</w:t>
      </w:r>
    </w:p>
    <w:p w14:paraId="48496D96" w14:textId="77777777" w:rsidR="0078639E" w:rsidRPr="00FC34A4" w:rsidRDefault="0078639E" w:rsidP="0078639E">
      <w:pPr>
        <w:outlineLvl w:val="3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10. </w:t>
      </w:r>
      <w:r w:rsidRPr="00914757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>Кого не хотіли б бачити викладачами для дітей</w:t>
      </w:r>
      <w:r w:rsidRPr="00FC34A4">
        <w:rPr>
          <w:rFonts w:eastAsia="Times New Roman"/>
          <w:kern w:val="0"/>
          <w:sz w:val="28"/>
          <w:szCs w:val="28"/>
          <w:lang w:eastAsia="uk-UA"/>
          <w14:ligatures w14:val="none"/>
        </w:rPr>
        <w:t>:</w:t>
      </w:r>
    </w:p>
    <w:p w14:paraId="43FDDF2B" w14:textId="5418B6B3" w:rsidR="0078639E" w:rsidRPr="00FC34A4" w:rsidRDefault="0078639E" w:rsidP="0078639E">
      <w:pPr>
        <w:numPr>
          <w:ilvl w:val="0"/>
          <w:numId w:val="31"/>
        </w:numPr>
        <w:spacing w:after="100" w:afterAutospacing="1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 w:rsidRPr="00FC34A4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Жодного викладача не згадано негативно, окрім одного згадування прізвищ </w:t>
      </w:r>
      <w:proofErr w:type="spellStart"/>
      <w:r w:rsidRPr="00FC34A4">
        <w:rPr>
          <w:rFonts w:eastAsia="Times New Roman"/>
          <w:kern w:val="0"/>
          <w:sz w:val="28"/>
          <w:szCs w:val="28"/>
          <w:lang w:eastAsia="uk-UA"/>
          <w14:ligatures w14:val="none"/>
        </w:rPr>
        <w:t>Феденко</w:t>
      </w:r>
      <w:proofErr w:type="spellEnd"/>
      <w:r w:rsidRPr="00C86693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В.О.</w:t>
      </w:r>
      <w:r w:rsidRPr="00FC34A4">
        <w:rPr>
          <w:rFonts w:eastAsia="Times New Roman"/>
          <w:kern w:val="0"/>
          <w:sz w:val="28"/>
          <w:szCs w:val="28"/>
          <w:lang w:eastAsia="uk-UA"/>
          <w14:ligatures w14:val="none"/>
        </w:rPr>
        <w:t>.</w:t>
      </w:r>
      <w:r w:rsidR="00E223FB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, </w:t>
      </w:r>
      <w:proofErr w:type="spellStart"/>
      <w:r w:rsidR="00E223FB">
        <w:rPr>
          <w:rFonts w:eastAsia="Times New Roman"/>
          <w:kern w:val="0"/>
          <w:sz w:val="28"/>
          <w:szCs w:val="28"/>
          <w:lang w:eastAsia="uk-UA"/>
          <w14:ligatures w14:val="none"/>
        </w:rPr>
        <w:t>Лаврусь</w:t>
      </w:r>
      <w:proofErr w:type="spellEnd"/>
      <w:r w:rsidR="00E223FB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О.Г.</w:t>
      </w:r>
    </w:p>
    <w:p w14:paraId="7D675FFD" w14:textId="77777777" w:rsidR="0078639E" w:rsidRPr="00FC34A4" w:rsidRDefault="0078639E" w:rsidP="0078639E">
      <w:pPr>
        <w:numPr>
          <w:ilvl w:val="0"/>
          <w:numId w:val="31"/>
        </w:numPr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 w:rsidRPr="00FC34A4">
        <w:rPr>
          <w:rFonts w:eastAsia="Times New Roman"/>
          <w:kern w:val="0"/>
          <w:sz w:val="28"/>
          <w:szCs w:val="28"/>
          <w:lang w:eastAsia="uk-UA"/>
          <w14:ligatures w14:val="none"/>
        </w:rPr>
        <w:t>Більшість відповідей: «немає», «не має таких», «-».</w:t>
      </w:r>
    </w:p>
    <w:p w14:paraId="01DA7848" w14:textId="77777777" w:rsidR="0078639E" w:rsidRPr="00FC34A4" w:rsidRDefault="0078639E" w:rsidP="0078639E">
      <w:pPr>
        <w:ind w:firstLine="709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 w:rsidRPr="00FC34A4">
        <w:rPr>
          <w:rFonts w:eastAsia="Times New Roman"/>
          <w:kern w:val="0"/>
          <w:sz w:val="24"/>
          <w:szCs w:val="24"/>
          <w:lang w:eastAsia="uk-UA"/>
          <w14:ligatures w14:val="none"/>
        </w:rPr>
        <w:t xml:space="preserve"> </w:t>
      </w:r>
      <w:r w:rsidRPr="00FC34A4">
        <w:rPr>
          <w:rFonts w:eastAsia="Times New Roman"/>
          <w:kern w:val="0"/>
          <w:sz w:val="28"/>
          <w:szCs w:val="28"/>
          <w:lang w:eastAsia="uk-UA"/>
          <w14:ligatures w14:val="none"/>
        </w:rPr>
        <w:t>Висновок: високий рівень довіри та поваги до викладачів, що формує позитивне емоційне середовище.</w:t>
      </w:r>
    </w:p>
    <w:p w14:paraId="35450FF0" w14:textId="77777777" w:rsidR="0078639E" w:rsidRPr="00FC34A4" w:rsidRDefault="0078639E" w:rsidP="0078639E">
      <w:pPr>
        <w:ind w:firstLine="709"/>
        <w:jc w:val="both"/>
        <w:rPr>
          <w:rFonts w:eastAsia="Times New Roman"/>
          <w:kern w:val="0"/>
          <w:sz w:val="24"/>
          <w:szCs w:val="24"/>
          <w:lang w:eastAsia="uk-UA"/>
          <w14:ligatures w14:val="none"/>
        </w:rPr>
      </w:pPr>
    </w:p>
    <w:p w14:paraId="3581435B" w14:textId="77777777" w:rsidR="0078639E" w:rsidRPr="00FC34A4" w:rsidRDefault="0078639E" w:rsidP="0078639E">
      <w:pPr>
        <w:jc w:val="both"/>
        <w:outlineLvl w:val="1"/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ED2456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>З</w:t>
      </w:r>
      <w:r w:rsidRPr="00FC34A4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>агальний підсумковий висновок:</w:t>
      </w:r>
    </w:p>
    <w:p w14:paraId="3B01CA62" w14:textId="77777777" w:rsidR="0078639E" w:rsidRPr="00FC34A4" w:rsidRDefault="0078639E" w:rsidP="0078639E">
      <w:pPr>
        <w:spacing w:after="100" w:afterAutospacing="1"/>
        <w:ind w:firstLine="709"/>
        <w:jc w:val="both"/>
        <w:rPr>
          <w:rFonts w:eastAsia="Times New Roman"/>
          <w:kern w:val="0"/>
          <w:sz w:val="24"/>
          <w:szCs w:val="24"/>
          <w:lang w:eastAsia="uk-UA"/>
          <w14:ligatures w14:val="none"/>
        </w:rPr>
      </w:pPr>
      <w:r w:rsidRPr="00FC34A4">
        <w:rPr>
          <w:rFonts w:eastAsia="Times New Roman"/>
          <w:kern w:val="0"/>
          <w:sz w:val="28"/>
          <w:szCs w:val="28"/>
          <w:lang w:eastAsia="uk-UA"/>
          <w14:ligatures w14:val="none"/>
        </w:rPr>
        <w:t>Результати анкетування студентів спеціальності 051 «Економіка» свідчать про високу якість кадрового забезпечення, професіоналізм викладачів, ефективну організацію навчального процесу, наявність сучасних підходів у викладанні та доброзичливу атмосферу взаємодії зі студентами</w:t>
      </w:r>
      <w:r w:rsidRPr="00FC34A4">
        <w:rPr>
          <w:rFonts w:eastAsia="Times New Roman"/>
          <w:kern w:val="0"/>
          <w:sz w:val="24"/>
          <w:szCs w:val="24"/>
          <w:lang w:eastAsia="uk-UA"/>
          <w14:ligatures w14:val="none"/>
        </w:rPr>
        <w:t>.</w:t>
      </w:r>
    </w:p>
    <w:p w14:paraId="10A070AB" w14:textId="0E24B824" w:rsidR="003D348F" w:rsidRDefault="003D348F" w:rsidP="00E21955">
      <w:pPr>
        <w:ind w:firstLine="709"/>
      </w:pPr>
    </w:p>
    <w:sectPr w:rsidR="003D3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9677E"/>
    <w:multiLevelType w:val="multilevel"/>
    <w:tmpl w:val="1FA42C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D2680F"/>
    <w:multiLevelType w:val="multilevel"/>
    <w:tmpl w:val="9AAA1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2027EF"/>
    <w:multiLevelType w:val="multilevel"/>
    <w:tmpl w:val="75885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80019F"/>
    <w:multiLevelType w:val="hybridMultilevel"/>
    <w:tmpl w:val="8330405A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8351E"/>
    <w:multiLevelType w:val="multilevel"/>
    <w:tmpl w:val="FDB21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9B6560"/>
    <w:multiLevelType w:val="multilevel"/>
    <w:tmpl w:val="AF1AF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F4593A"/>
    <w:multiLevelType w:val="multilevel"/>
    <w:tmpl w:val="901CE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EC016F"/>
    <w:multiLevelType w:val="multilevel"/>
    <w:tmpl w:val="791E1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1F1A5F"/>
    <w:multiLevelType w:val="multilevel"/>
    <w:tmpl w:val="DF94F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134882"/>
    <w:multiLevelType w:val="multilevel"/>
    <w:tmpl w:val="CF6E4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D837B5"/>
    <w:multiLevelType w:val="multilevel"/>
    <w:tmpl w:val="C90EA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4759F1"/>
    <w:multiLevelType w:val="multilevel"/>
    <w:tmpl w:val="0B86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A13807"/>
    <w:multiLevelType w:val="multilevel"/>
    <w:tmpl w:val="64349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701A0F"/>
    <w:multiLevelType w:val="multilevel"/>
    <w:tmpl w:val="AE44E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264044"/>
    <w:multiLevelType w:val="multilevel"/>
    <w:tmpl w:val="76200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0B713E"/>
    <w:multiLevelType w:val="multilevel"/>
    <w:tmpl w:val="46F81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3776D4"/>
    <w:multiLevelType w:val="multilevel"/>
    <w:tmpl w:val="E5105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103A62"/>
    <w:multiLevelType w:val="multilevel"/>
    <w:tmpl w:val="28328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316C33"/>
    <w:multiLevelType w:val="multilevel"/>
    <w:tmpl w:val="5BE25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CD5709"/>
    <w:multiLevelType w:val="multilevel"/>
    <w:tmpl w:val="8F0A0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E03689"/>
    <w:multiLevelType w:val="multilevel"/>
    <w:tmpl w:val="A7A87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CBD2622"/>
    <w:multiLevelType w:val="multilevel"/>
    <w:tmpl w:val="50042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5C327D"/>
    <w:multiLevelType w:val="multilevel"/>
    <w:tmpl w:val="66926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F6359B3"/>
    <w:multiLevelType w:val="hybridMultilevel"/>
    <w:tmpl w:val="45123C4C"/>
    <w:lvl w:ilvl="0" w:tplc="923233B6">
      <w:start w:val="1"/>
      <w:numFmt w:val="decimal"/>
      <w:lvlText w:val="%1."/>
      <w:lvlJc w:val="left"/>
      <w:pPr>
        <w:ind w:left="420" w:hanging="360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5137028D"/>
    <w:multiLevelType w:val="multilevel"/>
    <w:tmpl w:val="F22AB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83D76F3"/>
    <w:multiLevelType w:val="multilevel"/>
    <w:tmpl w:val="32FA2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4A471E"/>
    <w:multiLevelType w:val="multilevel"/>
    <w:tmpl w:val="00120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EC45A8E"/>
    <w:multiLevelType w:val="multilevel"/>
    <w:tmpl w:val="60CAB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69529F8"/>
    <w:multiLevelType w:val="multilevel"/>
    <w:tmpl w:val="87EA8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69F1C35"/>
    <w:multiLevelType w:val="multilevel"/>
    <w:tmpl w:val="C330A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9250F54"/>
    <w:multiLevelType w:val="multilevel"/>
    <w:tmpl w:val="7DF80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A4A5DA0"/>
    <w:multiLevelType w:val="multilevel"/>
    <w:tmpl w:val="1BE8E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9063844"/>
    <w:multiLevelType w:val="multilevel"/>
    <w:tmpl w:val="9D02F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97F5F61"/>
    <w:multiLevelType w:val="multilevel"/>
    <w:tmpl w:val="B790A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CA1065F"/>
    <w:multiLevelType w:val="multilevel"/>
    <w:tmpl w:val="19900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E65752"/>
    <w:multiLevelType w:val="multilevel"/>
    <w:tmpl w:val="80107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CFE6B3C"/>
    <w:multiLevelType w:val="multilevel"/>
    <w:tmpl w:val="71484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DEF0096"/>
    <w:multiLevelType w:val="multilevel"/>
    <w:tmpl w:val="67303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5380840">
    <w:abstractNumId w:val="0"/>
  </w:num>
  <w:num w:numId="2" w16cid:durableId="278293306">
    <w:abstractNumId w:val="26"/>
  </w:num>
  <w:num w:numId="3" w16cid:durableId="1938128736">
    <w:abstractNumId w:val="4"/>
  </w:num>
  <w:num w:numId="4" w16cid:durableId="108202472">
    <w:abstractNumId w:val="31"/>
  </w:num>
  <w:num w:numId="5" w16cid:durableId="762147570">
    <w:abstractNumId w:val="19"/>
  </w:num>
  <w:num w:numId="6" w16cid:durableId="1327199683">
    <w:abstractNumId w:val="16"/>
  </w:num>
  <w:num w:numId="7" w16cid:durableId="507789010">
    <w:abstractNumId w:val="35"/>
  </w:num>
  <w:num w:numId="8" w16cid:durableId="1268540318">
    <w:abstractNumId w:val="29"/>
  </w:num>
  <w:num w:numId="9" w16cid:durableId="2017536727">
    <w:abstractNumId w:val="2"/>
  </w:num>
  <w:num w:numId="10" w16cid:durableId="39129897">
    <w:abstractNumId w:val="8"/>
  </w:num>
  <w:num w:numId="11" w16cid:durableId="1418866994">
    <w:abstractNumId w:val="24"/>
  </w:num>
  <w:num w:numId="12" w16cid:durableId="107550003">
    <w:abstractNumId w:val="17"/>
  </w:num>
  <w:num w:numId="13" w16cid:durableId="420217931">
    <w:abstractNumId w:val="33"/>
  </w:num>
  <w:num w:numId="14" w16cid:durableId="1393042997">
    <w:abstractNumId w:val="23"/>
  </w:num>
  <w:num w:numId="15" w16cid:durableId="249848722">
    <w:abstractNumId w:val="37"/>
  </w:num>
  <w:num w:numId="16" w16cid:durableId="1830054400">
    <w:abstractNumId w:val="1"/>
  </w:num>
  <w:num w:numId="17" w16cid:durableId="472648292">
    <w:abstractNumId w:val="20"/>
  </w:num>
  <w:num w:numId="18" w16cid:durableId="1551453675">
    <w:abstractNumId w:val="30"/>
  </w:num>
  <w:num w:numId="19" w16cid:durableId="626475273">
    <w:abstractNumId w:val="34"/>
  </w:num>
  <w:num w:numId="20" w16cid:durableId="50228356">
    <w:abstractNumId w:val="5"/>
  </w:num>
  <w:num w:numId="21" w16cid:durableId="1219321013">
    <w:abstractNumId w:val="10"/>
  </w:num>
  <w:num w:numId="22" w16cid:durableId="418909842">
    <w:abstractNumId w:val="25"/>
  </w:num>
  <w:num w:numId="23" w16cid:durableId="1354696297">
    <w:abstractNumId w:val="11"/>
  </w:num>
  <w:num w:numId="24" w16cid:durableId="2017925305">
    <w:abstractNumId w:val="7"/>
  </w:num>
  <w:num w:numId="25" w16cid:durableId="1680765387">
    <w:abstractNumId w:val="18"/>
  </w:num>
  <w:num w:numId="26" w16cid:durableId="865947837">
    <w:abstractNumId w:val="21"/>
  </w:num>
  <w:num w:numId="27" w16cid:durableId="507983578">
    <w:abstractNumId w:val="32"/>
  </w:num>
  <w:num w:numId="28" w16cid:durableId="745761126">
    <w:abstractNumId w:val="27"/>
  </w:num>
  <w:num w:numId="29" w16cid:durableId="1353726806">
    <w:abstractNumId w:val="28"/>
  </w:num>
  <w:num w:numId="30" w16cid:durableId="1820145014">
    <w:abstractNumId w:val="36"/>
  </w:num>
  <w:num w:numId="31" w16cid:durableId="1340885355">
    <w:abstractNumId w:val="12"/>
  </w:num>
  <w:num w:numId="32" w16cid:durableId="1886988612">
    <w:abstractNumId w:val="22"/>
  </w:num>
  <w:num w:numId="33" w16cid:durableId="1078361737">
    <w:abstractNumId w:val="6"/>
  </w:num>
  <w:num w:numId="34" w16cid:durableId="1058473756">
    <w:abstractNumId w:val="14"/>
  </w:num>
  <w:num w:numId="35" w16cid:durableId="711461455">
    <w:abstractNumId w:val="3"/>
  </w:num>
  <w:num w:numId="36" w16cid:durableId="1944722650">
    <w:abstractNumId w:val="13"/>
  </w:num>
  <w:num w:numId="37" w16cid:durableId="16852894">
    <w:abstractNumId w:val="9"/>
  </w:num>
  <w:num w:numId="38" w16cid:durableId="1020202544">
    <w:abstractNumId w:val="15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086"/>
    <w:rsid w:val="00005B4E"/>
    <w:rsid w:val="00010238"/>
    <w:rsid w:val="000147E4"/>
    <w:rsid w:val="000779B2"/>
    <w:rsid w:val="000C78A8"/>
    <w:rsid w:val="001954E7"/>
    <w:rsid w:val="001A0F48"/>
    <w:rsid w:val="00242408"/>
    <w:rsid w:val="00257A05"/>
    <w:rsid w:val="002B08CB"/>
    <w:rsid w:val="00312EBE"/>
    <w:rsid w:val="00331A81"/>
    <w:rsid w:val="00356B37"/>
    <w:rsid w:val="003C1570"/>
    <w:rsid w:val="003D348F"/>
    <w:rsid w:val="00420861"/>
    <w:rsid w:val="00434086"/>
    <w:rsid w:val="0053263C"/>
    <w:rsid w:val="005856AC"/>
    <w:rsid w:val="005A7A94"/>
    <w:rsid w:val="00613FCC"/>
    <w:rsid w:val="006B6265"/>
    <w:rsid w:val="006C6C1E"/>
    <w:rsid w:val="00703EB2"/>
    <w:rsid w:val="00771A07"/>
    <w:rsid w:val="0078299D"/>
    <w:rsid w:val="0078639E"/>
    <w:rsid w:val="007E558B"/>
    <w:rsid w:val="008B311F"/>
    <w:rsid w:val="008C3257"/>
    <w:rsid w:val="008D4885"/>
    <w:rsid w:val="008D7427"/>
    <w:rsid w:val="008E6F5F"/>
    <w:rsid w:val="009002CA"/>
    <w:rsid w:val="00914757"/>
    <w:rsid w:val="0093510A"/>
    <w:rsid w:val="009C22EB"/>
    <w:rsid w:val="009C568C"/>
    <w:rsid w:val="00A16236"/>
    <w:rsid w:val="00A60CDF"/>
    <w:rsid w:val="00A8482D"/>
    <w:rsid w:val="00AC6DA3"/>
    <w:rsid w:val="00B15AD4"/>
    <w:rsid w:val="00BC0157"/>
    <w:rsid w:val="00BD2321"/>
    <w:rsid w:val="00C225CE"/>
    <w:rsid w:val="00C86693"/>
    <w:rsid w:val="00C934D2"/>
    <w:rsid w:val="00CA1D52"/>
    <w:rsid w:val="00CA225C"/>
    <w:rsid w:val="00CC7BDE"/>
    <w:rsid w:val="00D02DCD"/>
    <w:rsid w:val="00DD301A"/>
    <w:rsid w:val="00E21955"/>
    <w:rsid w:val="00E223FB"/>
    <w:rsid w:val="00E827E1"/>
    <w:rsid w:val="00EA1CE1"/>
    <w:rsid w:val="00EA2DA9"/>
    <w:rsid w:val="00ED2456"/>
    <w:rsid w:val="00F115DA"/>
    <w:rsid w:val="00F90CE6"/>
    <w:rsid w:val="00FA24AB"/>
    <w:rsid w:val="00FB245F"/>
    <w:rsid w:val="00FC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E57C7"/>
  <w15:chartTrackingRefBased/>
  <w15:docId w15:val="{5BCB0366-3D5A-4483-A0B2-1572BC4F7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uk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3EB2"/>
  </w:style>
  <w:style w:type="paragraph" w:styleId="1">
    <w:name w:val="heading 1"/>
    <w:basedOn w:val="a"/>
    <w:next w:val="a"/>
    <w:link w:val="10"/>
    <w:uiPriority w:val="9"/>
    <w:qFormat/>
    <w:rsid w:val="004340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4340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40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40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40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408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408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408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408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40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4340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34086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3408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3408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3408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3408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3408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34086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3408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340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408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3408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408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4340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40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40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40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340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4086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unhideWhenUsed/>
    <w:rsid w:val="00CA1D52"/>
    <w:pPr>
      <w:spacing w:before="100" w:beforeAutospacing="1" w:after="100" w:afterAutospacing="1"/>
    </w:pPr>
    <w:rPr>
      <w:rFonts w:eastAsia="Times New Roman"/>
      <w:kern w:val="0"/>
      <w:sz w:val="24"/>
      <w:szCs w:val="24"/>
      <w:lang w:eastAsia="uk-UA"/>
      <w14:ligatures w14:val="none"/>
    </w:rPr>
  </w:style>
  <w:style w:type="character" w:styleId="af">
    <w:name w:val="Strong"/>
    <w:basedOn w:val="a0"/>
    <w:uiPriority w:val="22"/>
    <w:qFormat/>
    <w:rsid w:val="00CA1D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6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05529-7D20-4AA0-873C-269DC30EF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5</Pages>
  <Words>3005</Words>
  <Characters>1713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Кошель Наталія Юріївна</dc:creator>
  <cp:keywords/>
  <dc:description/>
  <cp:lastModifiedBy>Кошель Наталія Юріївна</cp:lastModifiedBy>
  <cp:revision>8</cp:revision>
  <cp:lastPrinted>2025-04-23T12:02:00Z</cp:lastPrinted>
  <dcterms:created xsi:type="dcterms:W3CDTF">2025-04-16T12:07:00Z</dcterms:created>
  <dcterms:modified xsi:type="dcterms:W3CDTF">2026-02-24T18:15:00Z</dcterms:modified>
</cp:coreProperties>
</file>